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15932aecd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GARDERMOEN ØKONOMI AS.</w:t>
      </w:r>
    </w:p>
    <w:sectPr>
      <w:headerReference xmlns:r="http://schemas.openxmlformats.org/officeDocument/2006/relationships" w:type="default" r:id="Re7582529e3b24f8b"/>
      <w:footerReference xmlns:r="http://schemas.openxmlformats.org/officeDocument/2006/relationships" w:type="default" r:id="Rfe4009615f3f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82529e3b24f8b" /><Relationship Type="http://schemas.openxmlformats.org/officeDocument/2006/relationships/footer" Target="/word/footer1.xml" Id="Rfe4009615f3f4200" /></Relationships>
</file>