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d37a4d5fb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MIFFLIN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AS</w:t>
      </w:r>
    </w:p>
    <w:sectPr>
      <w:headerReference xmlns:r="http://schemas.openxmlformats.org/officeDocument/2006/relationships" w:type="default" r:id="R16a47e5947264ab8"/>
      <w:footerReference xmlns:r="http://schemas.openxmlformats.org/officeDocument/2006/relationships" w:type="default" r:id="R4c8060bf81e8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AS   ·   Org.nr 919 379 707   ·   Ulfstens gate 1C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47e5947264ab8" /><Relationship Type="http://schemas.openxmlformats.org/officeDocument/2006/relationships/footer" Target="/word/footer1.xml" Id="R4c8060bf81e8429b" /></Relationships>
</file>