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c212c6114b4b8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KSU EIENDOM AS</w:t>
      </w:r>
    </w:p>
    <w:sectPr>
      <w:headerReference xmlns:r="http://schemas.openxmlformats.org/officeDocument/2006/relationships" w:type="default" r:id="Rb46441f7f2804c15"/>
      <w:footerReference xmlns:r="http://schemas.openxmlformats.org/officeDocument/2006/relationships" w:type="default" r:id="R19da22f4225246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KSU EIENDOM AS   ·   Org.nr 919 359 390   ·   Rørgata 8   ·   6517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KSU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6441f7f2804c15" /><Relationship Type="http://schemas.openxmlformats.org/officeDocument/2006/relationships/footer" Target="/word/footer1.xml" Id="R19da22f42252463f" /></Relationships>
</file>