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263bc462c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REGNSKAP AS</w:t>
      </w:r>
    </w:p>
    <w:sectPr>
      <w:headerReference xmlns:r="http://schemas.openxmlformats.org/officeDocument/2006/relationships" w:type="default" r:id="R0f68d2d3028345ae"/>
      <w:footerReference xmlns:r="http://schemas.openxmlformats.org/officeDocument/2006/relationships" w:type="default" r:id="Rd8b7fc34a693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8d2d3028345ae" /><Relationship Type="http://schemas.openxmlformats.org/officeDocument/2006/relationships/footer" Target="/word/footer1.xml" Id="Rd8b7fc34a6934b26" /></Relationships>
</file>