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49306a7f2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PERFECT TEMPERATURE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PERFECT TEMPERATURE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acdd68af84323"/>
      <w:footerReference xmlns:r="http://schemas.openxmlformats.org/officeDocument/2006/relationships" w:type="default" r:id="Rf514c1201a27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PERFECT TEMPERATURE GROUP AS   ·   Org.nr 919 203 404   ·   Stakkevollvegen 69B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PERFECT TEMPERATURE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acdd68af84323" /><Relationship Type="http://schemas.openxmlformats.org/officeDocument/2006/relationships/footer" Target="/word/footer1.xml" Id="Rf514c1201a2740df" /></Relationships>
</file>