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cac49abe8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JUVENTE LØRENSKOG.</w:t>
      </w:r>
    </w:p>
    <w:sectPr>
      <w:headerReference xmlns:r="http://schemas.openxmlformats.org/officeDocument/2006/relationships" w:type="default" r:id="Re9ebf3c0b12d4e16"/>
      <w:footerReference xmlns:r="http://schemas.openxmlformats.org/officeDocument/2006/relationships" w:type="default" r:id="R6c4ee94d831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bf3c0b12d4e16" /><Relationship Type="http://schemas.openxmlformats.org/officeDocument/2006/relationships/footer" Target="/word/footer1.xml" Id="R6c4ee94d83164a88" /></Relationships>
</file>