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c317f085db49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MEMORYCLOUD AS</w:t>
      </w:r>
    </w:p>
    <w:sectPr>
      <w:headerReference xmlns:r="http://schemas.openxmlformats.org/officeDocument/2006/relationships" w:type="default" r:id="R10331027e5dd427c"/>
      <w:footerReference xmlns:r="http://schemas.openxmlformats.org/officeDocument/2006/relationships" w:type="default" r:id="Rabae07b200d746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MEMORYCLOUD AS   ·   Org.nr 919 162 163   ·   Langoddveien 19E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MEMORYCLOUD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331027e5dd427c" /><Relationship Type="http://schemas.openxmlformats.org/officeDocument/2006/relationships/footer" Target="/word/footer1.xml" Id="Rabae07b200d74659" /></Relationships>
</file>