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a4fbf0e72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MEMORYCLOUD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MEMORYCLOUD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f5a74efe44744"/>
      <w:footerReference xmlns:r="http://schemas.openxmlformats.org/officeDocument/2006/relationships" w:type="default" r:id="Ra3e671d4dd04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f5a74efe44744" /><Relationship Type="http://schemas.openxmlformats.org/officeDocument/2006/relationships/footer" Target="/word/footer1.xml" Id="Ra3e671d4dd0448e8" /></Relationships>
</file>