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c0b308072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SJØVOLL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Grovfjord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Grovfjord,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SJØVOLL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68e64cf9b452c"/>
      <w:footerReference xmlns:r="http://schemas.openxmlformats.org/officeDocument/2006/relationships" w:type="default" r:id="R625dacaead4b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SJØVOLL INDUSTRIER AS   ·   Org.nr 919 099 526   ·   Astafjordveien 500   ·   9446 GROVFJORD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SJØVOLL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68e64cf9b452c" /><Relationship Type="http://schemas.openxmlformats.org/officeDocument/2006/relationships/footer" Target="/word/footer1.xml" Id="R625dacaead4b488b" /></Relationships>
</file>