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2bc70866e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Hunndalen,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RRO AS</w:t>
      </w:r>
    </w:p>
    <w:sectPr>
      <w:headerReference xmlns:r="http://schemas.openxmlformats.org/officeDocument/2006/relationships" w:type="default" r:id="R26edea4d9e8c46da"/>
      <w:footerReference xmlns:r="http://schemas.openxmlformats.org/officeDocument/2006/relationships" w:type="default" r:id="R696000311cf9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dea4d9e8c46da" /><Relationship Type="http://schemas.openxmlformats.org/officeDocument/2006/relationships/footer" Target="/word/footer1.xml" Id="R696000311cf9453a" /></Relationships>
</file>