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7acca8f83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TRINTIN AS.</w:t>
      </w:r>
    </w:p>
    <w:sectPr>
      <w:headerReference xmlns:r="http://schemas.openxmlformats.org/officeDocument/2006/relationships" w:type="default" r:id="R2c747cc6ba7448cf"/>
      <w:footerReference xmlns:r="http://schemas.openxmlformats.org/officeDocument/2006/relationships" w:type="default" r:id="R247b58c23467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47cc6ba7448cf" /><Relationship Type="http://schemas.openxmlformats.org/officeDocument/2006/relationships/footer" Target="/word/footer1.xml" Id="R247b58c234674f36" /></Relationships>
</file>