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4bde01ee234e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TRINTIN AS, org.nr 919 082 186,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TRINTIN AS</w:t>
      </w:r>
    </w:p>
    <w:sectPr>
      <w:headerReference xmlns:r="http://schemas.openxmlformats.org/officeDocument/2006/relationships" w:type="default" r:id="R7374105870a042b5"/>
      <w:footerReference xmlns:r="http://schemas.openxmlformats.org/officeDocument/2006/relationships" w:type="default" r:id="R413f4fbea988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TRINTIN AS   ·   Org.nr 919 082 186   ·   v/ Thrine Hoel, Glostrupveien 123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74105870a042b5" /><Relationship Type="http://schemas.openxmlformats.org/officeDocument/2006/relationships/footer" Target="/word/footer1.xml" Id="R413f4fbea9884839" /></Relationships>
</file>