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73e6dfd69649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EIROMA AS</w:t>
      </w:r>
    </w:p>
    <w:sectPr>
      <w:headerReference xmlns:r="http://schemas.openxmlformats.org/officeDocument/2006/relationships" w:type="default" r:id="R844df39135ad446f"/>
      <w:footerReference xmlns:r="http://schemas.openxmlformats.org/officeDocument/2006/relationships" w:type="default" r:id="R765f2526a37441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EIROMA AS   ·   Org.nr 919 076 496   ·   Kroken 5   ·   4009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EIROMA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4df39135ad446f" /><Relationship Type="http://schemas.openxmlformats.org/officeDocument/2006/relationships/footer" Target="/word/footer1.xml" Id="R765f2526a374410f" /></Relationships>
</file>