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c4c168951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 REGNSKAP AS</w:t>
      </w:r>
    </w:p>
    <w:sectPr>
      <w:headerReference xmlns:r="http://schemas.openxmlformats.org/officeDocument/2006/relationships" w:type="default" r:id="Rf242b46d43094ad8"/>
      <w:footerReference xmlns:r="http://schemas.openxmlformats.org/officeDocument/2006/relationships" w:type="default" r:id="Ra3dde0a1b440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REGNSKAP AS   ·   Org.nr 918 953 515   ·   Bruraberget 4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2b46d43094ad8" /><Relationship Type="http://schemas.openxmlformats.org/officeDocument/2006/relationships/footer" Target="/word/footer1.xml" Id="Ra3dde0a1b440441b" /></Relationships>
</file>