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2d51d765f4a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KV-ELEKTROKONTROLL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KV-ELEKTROKONTROLL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ef4fc7cbc249df"/>
      <w:footerReference xmlns:r="http://schemas.openxmlformats.org/officeDocument/2006/relationships" w:type="default" r:id="R018871f96a96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KV-ELEKTROKONTROLL AS   ·   Org.nr 918 913 076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KV-ELEKTROKONTROLL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f4fc7cbc249df" /><Relationship Type="http://schemas.openxmlformats.org/officeDocument/2006/relationships/footer" Target="/word/footer1.xml" Id="R018871f96a964666" /></Relationships>
</file>