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4016ca8fd144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SANDEN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SANDEN AS</w:t>
      </w:r>
    </w:p>
    <w:sectPr>
      <w:headerReference xmlns:r="http://schemas.openxmlformats.org/officeDocument/2006/relationships" w:type="default" r:id="R00dbc2b4da164dce"/>
      <w:footerReference xmlns:r="http://schemas.openxmlformats.org/officeDocument/2006/relationships" w:type="default" r:id="Rec2d09f73c7842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SANDEN AS   ·   Org.nr 918 837 655   ·   Ruseløkkveien 36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dbc2b4da164dce" /><Relationship Type="http://schemas.openxmlformats.org/officeDocument/2006/relationships/footer" Target="/word/footer1.xml" Id="Rec2d09f73c7842b5" /></Relationships>
</file>