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16c4f281844f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PØG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PØG AS</w:t>
      </w:r>
    </w:p>
    <w:sectPr>
      <w:headerReference xmlns:r="http://schemas.openxmlformats.org/officeDocument/2006/relationships" w:type="default" r:id="Re7ce8a338ed84d67"/>
      <w:footerReference xmlns:r="http://schemas.openxmlformats.org/officeDocument/2006/relationships" w:type="default" r:id="R543c1b5af87242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PØG AS   ·   Org.nr 918 771 255   ·   Bjørnebakken 19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PØG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ce8a338ed84d67" /><Relationship Type="http://schemas.openxmlformats.org/officeDocument/2006/relationships/footer" Target="/word/footer1.xml" Id="R543c1b5af87242b6" /></Relationships>
</file>