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062de1599a4bf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OLINCO AS, org.nr 918 713 824,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Skedsmokorset,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OLINCO AS</w:t>
      </w:r>
    </w:p>
    <w:sectPr>
      <w:headerReference xmlns:r="http://schemas.openxmlformats.org/officeDocument/2006/relationships" w:type="default" r:id="Rb9fc2f6b00e548e8"/>
      <w:footerReference xmlns:r="http://schemas.openxmlformats.org/officeDocument/2006/relationships" w:type="default" r:id="R83a7d2d7e6ef4d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OLINCO AS   ·   Org.nr 918 713 824   ·   c/o Øystein Hansen, Fjellsetveien 34   ·   2019 SKEDSMOKORSET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OLINCO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fc2f6b00e548e8" /><Relationship Type="http://schemas.openxmlformats.org/officeDocument/2006/relationships/footer" Target="/word/footer1.xml" Id="R83a7d2d7e6ef4d33" /></Relationships>
</file>