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f4670534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ZIBA AS, org.nr 918 702 814,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6cf1b3d32c534875"/>
      <w:footerReference xmlns:r="http://schemas.openxmlformats.org/officeDocument/2006/relationships" w:type="default" r:id="R1c77c41f3f4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1b3d32c534875" /><Relationship Type="http://schemas.openxmlformats.org/officeDocument/2006/relationships/footer" Target="/word/footer1.xml" Id="R1c77c41f3f484eca" /></Relationships>
</file>