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d9c280f4a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AGENDA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AGENDA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ea791a6b34b65"/>
      <w:footerReference xmlns:r="http://schemas.openxmlformats.org/officeDocument/2006/relationships" w:type="default" r:id="R69186b54ddad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ØKONOMI AS   ·   Org.nr 918 698 450   ·   Litleåsvegen 53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ea791a6b34b65" /><Relationship Type="http://schemas.openxmlformats.org/officeDocument/2006/relationships/footer" Target="/word/footer1.xml" Id="R69186b54ddad47b8" /></Relationships>
</file>