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1298a1a284c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MAE AS</w:t>
      </w:r>
    </w:p>
    <w:sectPr>
      <w:headerReference xmlns:r="http://schemas.openxmlformats.org/officeDocument/2006/relationships" w:type="default" r:id="Rcfee5559cf7243cc"/>
      <w:footerReference xmlns:r="http://schemas.openxmlformats.org/officeDocument/2006/relationships" w:type="default" r:id="R599779ff31a5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e5559cf7243cc" /><Relationship Type="http://schemas.openxmlformats.org/officeDocument/2006/relationships/footer" Target="/word/footer1.xml" Id="R599779ff31a54420" /></Relationships>
</file>