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507eabdc0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LOTUS BLOSSOM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BLOSSOM AS</w:t>
      </w:r>
    </w:p>
    <w:sectPr>
      <w:headerReference xmlns:r="http://schemas.openxmlformats.org/officeDocument/2006/relationships" w:type="default" r:id="R78d979e89f734bc8"/>
      <w:footerReference xmlns:r="http://schemas.openxmlformats.org/officeDocument/2006/relationships" w:type="default" r:id="R59fe8e75d69c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BLOSSOM AS   ·   Org.nr 918 513 531   ·   c/o Bjørn Aune, Fjellveien 3C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BLOSSOM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979e89f734bc8" /><Relationship Type="http://schemas.openxmlformats.org/officeDocument/2006/relationships/footer" Target="/word/footer1.xml" Id="R59fe8e75d69c4e06" /></Relationships>
</file>