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07d9110b147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BARKERUD CAPITAL AS, org.nr 918 486 607,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3bd8b4199c3c49b7"/>
      <w:footerReference xmlns:r="http://schemas.openxmlformats.org/officeDocument/2006/relationships" w:type="default" r:id="R9741b855765a43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8b4199c3c49b7" /><Relationship Type="http://schemas.openxmlformats.org/officeDocument/2006/relationships/footer" Target="/word/footer1.xml" Id="R9741b855765a43b2" /></Relationships>
</file>