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634db6466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LIKEAGLOVE INVEST AS, org.nr 918 477 527,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39bd7b2cb8ca4f7f"/>
      <w:footerReference xmlns:r="http://schemas.openxmlformats.org/officeDocument/2006/relationships" w:type="default" r:id="R9ae0b481b84b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d7b2cb8ca4f7f" /><Relationship Type="http://schemas.openxmlformats.org/officeDocument/2006/relationships/footer" Target="/word/footer1.xml" Id="R9ae0b481b84b4ffd" /></Relationships>
</file>