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9d3603b30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ce3fc5cab43c2"/>
      <w:footerReference xmlns:r="http://schemas.openxmlformats.org/officeDocument/2006/relationships" w:type="default" r:id="R0994ae0ccb63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 INDUSTRIER AS   ·   Org.nr 918 473 076   ·   Vudduvegen 484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ce3fc5cab43c2" /><Relationship Type="http://schemas.openxmlformats.org/officeDocument/2006/relationships/footer" Target="/word/footer1.xml" Id="R0994ae0ccb634eb5" /></Relationships>
</file>