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3b8cdacbc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TIMENES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TIMENES AS</w:t>
      </w:r>
    </w:p>
    <w:sectPr>
      <w:headerReference xmlns:r="http://schemas.openxmlformats.org/officeDocument/2006/relationships" w:type="default" r:id="Rafc0e3d242d341ee"/>
      <w:footerReference xmlns:r="http://schemas.openxmlformats.org/officeDocument/2006/relationships" w:type="default" r:id="Rd781f9666ecb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TIMENES AS   ·   Org.nr 918 472 002   ·   Timenesveien 48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TIMENES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0e3d242d341ee" /><Relationship Type="http://schemas.openxmlformats.org/officeDocument/2006/relationships/footer" Target="/word/footer1.xml" Id="Rd781f9666ecb4088" /></Relationships>
</file>