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14f50cf85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PJE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PJE 2 AS</w:t>
      </w:r>
    </w:p>
    <w:sectPr>
      <w:headerReference xmlns:r="http://schemas.openxmlformats.org/officeDocument/2006/relationships" w:type="default" r:id="Rb582c6d91098400e"/>
      <w:footerReference xmlns:r="http://schemas.openxmlformats.org/officeDocument/2006/relationships" w:type="default" r:id="Rba2eab8bf446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PJE 2 AS   ·   Org.nr 918 416 218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2c6d91098400e" /><Relationship Type="http://schemas.openxmlformats.org/officeDocument/2006/relationships/footer" Target="/word/footer1.xml" Id="Rba2eab8bf44649d6" /></Relationships>
</file>