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4d106a012642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KAIBOSH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KAIBOSH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df6082d0a74de2"/>
      <w:footerReference xmlns:r="http://schemas.openxmlformats.org/officeDocument/2006/relationships" w:type="default" r:id="R44a0798ad35745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KAIBOSH AS   ·   Org.nr 918 322 698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KAIBOSH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df6082d0a74de2" /><Relationship Type="http://schemas.openxmlformats.org/officeDocument/2006/relationships/footer" Target="/word/footer1.xml" Id="R44a0798ad3574599" /></Relationships>
</file>