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58373e797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AS</w:t>
      </w:r>
    </w:p>
    <w:sectPr>
      <w:headerReference xmlns:r="http://schemas.openxmlformats.org/officeDocument/2006/relationships" w:type="default" r:id="Rc672804bcf3e447a"/>
      <w:footerReference xmlns:r="http://schemas.openxmlformats.org/officeDocument/2006/relationships" w:type="default" r:id="R78757b2357b4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AS   ·   Org.nr 918 290 842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2804bcf3e447a" /><Relationship Type="http://schemas.openxmlformats.org/officeDocument/2006/relationships/footer" Target="/word/footer1.xml" Id="R78757b2357b44dd8" /></Relationships>
</file>