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1c2e95875a467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VORTEX AS, org.nr 918 279 628,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VORTEX AS</w:t>
      </w:r>
    </w:p>
    <w:sectPr>
      <w:headerReference xmlns:r="http://schemas.openxmlformats.org/officeDocument/2006/relationships" w:type="default" r:id="R3ce54f3da52247c9"/>
      <w:footerReference xmlns:r="http://schemas.openxmlformats.org/officeDocument/2006/relationships" w:type="default" r:id="Rec46766d8a7f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VORTEX AS   ·   Org.nr 918 279 628   ·   Christian Michelsens gate 6B   ·   5012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VORTEX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e54f3da52247c9" /><Relationship Type="http://schemas.openxmlformats.org/officeDocument/2006/relationships/footer" Target="/word/footer1.xml" Id="Rec46766d8a7f4bce" /></Relationships>
</file>