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28bddf395940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JEKTEVIKA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JEKTEVIKA EIENDOM AS</w:t>
      </w:r>
    </w:p>
    <w:sectPr>
      <w:headerReference xmlns:r="http://schemas.openxmlformats.org/officeDocument/2006/relationships" w:type="default" r:id="R9d5cc71ec29944c5"/>
      <w:footerReference xmlns:r="http://schemas.openxmlformats.org/officeDocument/2006/relationships" w:type="default" r:id="R006d0b7ee7ae4d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JEKTEVIKA EIENDOM AS   ·   Org.nr 918 272 801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JEKTEVIKA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5cc71ec29944c5" /><Relationship Type="http://schemas.openxmlformats.org/officeDocument/2006/relationships/footer" Target="/word/footer1.xml" Id="R006d0b7ee7ae4d52" /></Relationships>
</file>