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da850eba04c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JEKTEVIKA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JEKTEVIKA EIENDOM AS</w:t>
      </w:r>
    </w:p>
    <w:sectPr>
      <w:headerReference xmlns:r="http://schemas.openxmlformats.org/officeDocument/2006/relationships" w:type="default" r:id="R1de962b4f8af4a58"/>
      <w:footerReference xmlns:r="http://schemas.openxmlformats.org/officeDocument/2006/relationships" w:type="default" r:id="R4126588f2a3c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JEKTEVIKA EIENDOM AS   ·   Org.nr 918 272 801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JEKTEVIKA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962b4f8af4a58" /><Relationship Type="http://schemas.openxmlformats.org/officeDocument/2006/relationships/footer" Target="/word/footer1.xml" Id="R4126588f2a3c4952" /></Relationships>
</file>