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fe49491d4e42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OSAKONGEN EIENDOM AS</w:t>
      </w:r>
    </w:p>
    <w:sectPr>
      <w:headerReference xmlns:r="http://schemas.openxmlformats.org/officeDocument/2006/relationships" w:type="default" r:id="R3ba0ae8d53644133"/>
      <w:footerReference xmlns:r="http://schemas.openxmlformats.org/officeDocument/2006/relationships" w:type="default" r:id="Rae68e6fcbfe944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OSAKONGEN EIENDOM AS   ·   Org.nr 918 272 739   ·   c/o Arne Matre, Osen 50   ·   5580 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OSAKONGEN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a0ae8d53644133" /><Relationship Type="http://schemas.openxmlformats.org/officeDocument/2006/relationships/footer" Target="/word/footer1.xml" Id="Rae68e6fcbfe9447e" /></Relationships>
</file>