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1ecbf8e46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39327dc7e4b40"/>
      <w:footerReference xmlns:r="http://schemas.openxmlformats.org/officeDocument/2006/relationships" w:type="default" r:id="R1186cf41a0ac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 ENTREPRENØR AS   ·   Org.nr 918 270 116   ·   Velleveien 70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39327dc7e4b40" /><Relationship Type="http://schemas.openxmlformats.org/officeDocument/2006/relationships/footer" Target="/word/footer1.xml" Id="R1186cf41a0ac4003" /></Relationships>
</file>