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deffd5c8a4f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FARVATN PRIVATE EQUITY AS, org.nr 918 194 673,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PRIVATE EQUITY AS</w:t>
      </w:r>
    </w:p>
    <w:sectPr>
      <w:headerReference xmlns:r="http://schemas.openxmlformats.org/officeDocument/2006/relationships" w:type="default" r:id="R367ac4813f344123"/>
      <w:footerReference xmlns:r="http://schemas.openxmlformats.org/officeDocument/2006/relationships" w:type="default" r:id="R3d1ec184eeab4d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PRIVATE EQUITY AS   ·   Org.nr 918 194 673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ac4813f344123" /><Relationship Type="http://schemas.openxmlformats.org/officeDocument/2006/relationships/footer" Target="/word/footer1.xml" Id="R3d1ec184eeab4dc9" /></Relationships>
</file>