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c54bc05de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THRIKANE AS</w:t>
      </w:r>
    </w:p>
    <w:sectPr>
      <w:headerReference xmlns:r="http://schemas.openxmlformats.org/officeDocument/2006/relationships" w:type="default" r:id="R21eb5ffa82114da7"/>
      <w:footerReference xmlns:r="http://schemas.openxmlformats.org/officeDocument/2006/relationships" w:type="default" r:id="Rd4d0da313eb5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THRIKANE AS   ·   Org.nr 918 187 448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THRIKANE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b5ffa82114da7" /><Relationship Type="http://schemas.openxmlformats.org/officeDocument/2006/relationships/footer" Target="/word/footer1.xml" Id="Rd4d0da313eb5435a" /></Relationships>
</file>