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fc5f4a378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THRIKANE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THRIKANE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e9387725e4748"/>
      <w:footerReference xmlns:r="http://schemas.openxmlformats.org/officeDocument/2006/relationships" w:type="default" r:id="R75ef3a0fc1fc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e9387725e4748" /><Relationship Type="http://schemas.openxmlformats.org/officeDocument/2006/relationships/footer" Target="/word/footer1.xml" Id="R75ef3a0fc1fc4bd2" /></Relationships>
</file>