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34a0242a5e46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CAPITAL AS</w:t>
      </w:r>
    </w:p>
    <w:sectPr>
      <w:headerReference xmlns:r="http://schemas.openxmlformats.org/officeDocument/2006/relationships" w:type="default" r:id="Rdfa9e829bca544fd"/>
      <w:footerReference xmlns:r="http://schemas.openxmlformats.org/officeDocument/2006/relationships" w:type="default" r:id="Rf702edb32bff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CAPITAL AS   ·   Org.nr 918 136 150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a9e829bca544fd" /><Relationship Type="http://schemas.openxmlformats.org/officeDocument/2006/relationships/footer" Target="/word/footer1.xml" Id="Rf702edb32bff4d6d" /></Relationships>
</file>