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62fb2deac140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LULA INVEST AS</w:t>
      </w:r>
    </w:p>
    <w:sectPr>
      <w:headerReference xmlns:r="http://schemas.openxmlformats.org/officeDocument/2006/relationships" w:type="default" r:id="Rb7d1aa1a02dd47e6"/>
      <w:footerReference xmlns:r="http://schemas.openxmlformats.org/officeDocument/2006/relationships" w:type="default" r:id="Rf8927641e43e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LULA INVEST AS   ·   Org.nr 918 087 311   ·   c/o Kristoffer Langva, Bueveien 5   ·   0587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1aa1a02dd47e6" /><Relationship Type="http://schemas.openxmlformats.org/officeDocument/2006/relationships/footer" Target="/word/footer1.xml" Id="Rf8927641e43e402d" /></Relationships>
</file>