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61b64ed84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NELVIK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NELVIK UTVIKLING AS</w:t>
      </w:r>
    </w:p>
    <w:sectPr>
      <w:headerReference xmlns:r="http://schemas.openxmlformats.org/officeDocument/2006/relationships" w:type="default" r:id="Rcd38a5c0dc9a4c14"/>
      <w:footerReference xmlns:r="http://schemas.openxmlformats.org/officeDocument/2006/relationships" w:type="default" r:id="R71ec31fbf234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NELVIK UTVIKLING AS   ·   Org.nr 918 086 609   ·   Jøriveien 3   ·   6520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NELVIK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8a5c0dc9a4c14" /><Relationship Type="http://schemas.openxmlformats.org/officeDocument/2006/relationships/footer" Target="/word/footer1.xml" Id="R71ec31fbf2344c13" /></Relationships>
</file>