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e0068170d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NELVIK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NELVIK UTVIKLING AS</w:t>
      </w:r>
    </w:p>
    <w:sectPr>
      <w:headerReference xmlns:r="http://schemas.openxmlformats.org/officeDocument/2006/relationships" w:type="default" r:id="Ra76ce5efc31047d8"/>
      <w:footerReference xmlns:r="http://schemas.openxmlformats.org/officeDocument/2006/relationships" w:type="default" r:id="Ra7727b06eae6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NELVIK UTVIKLING AS   ·   Org.nr 918 086 609   ·   Jøriveien 3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NELVIK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ce5efc31047d8" /><Relationship Type="http://schemas.openxmlformats.org/officeDocument/2006/relationships/footer" Target="/word/footer1.xml" Id="Ra7727b06eae64576" /></Relationships>
</file>