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942877e1b42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WORKBENCH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WORKBENCH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643ff48afe44aa"/>
      <w:footerReference xmlns:r="http://schemas.openxmlformats.org/officeDocument/2006/relationships" w:type="default" r:id="R187b9e22bdff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WORKBENCH CAPITAL AS   ·   Org.nr 918 030 239   ·   Dalsveien 53D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WORKBENCH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643ff48afe44aa" /><Relationship Type="http://schemas.openxmlformats.org/officeDocument/2006/relationships/footer" Target="/word/footer1.xml" Id="R187b9e22bdff4014" /></Relationships>
</file>