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8ef78d94b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 AS</w:t>
      </w:r>
    </w:p>
    <w:sectPr>
      <w:headerReference xmlns:r="http://schemas.openxmlformats.org/officeDocument/2006/relationships" w:type="default" r:id="R22cef98dc5c34cf9"/>
      <w:footerReference xmlns:r="http://schemas.openxmlformats.org/officeDocument/2006/relationships" w:type="default" r:id="R227e84fb5156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 AS   ·   Org.nr 917 949 069   ·   Birgitte Hammers vei 20   ·   1167 OSLO   ·   eirik.stensrud@hotmail.com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ef98dc5c34cf9" /><Relationship Type="http://schemas.openxmlformats.org/officeDocument/2006/relationships/footer" Target="/word/footer1.xml" Id="R227e84fb5156419d" /></Relationships>
</file>