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1e9f9035c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COAST INVEST HOLDING AS</w:t>
      </w:r>
    </w:p>
    <w:sectPr>
      <w:headerReference xmlns:r="http://schemas.openxmlformats.org/officeDocument/2006/relationships" w:type="default" r:id="R4ae27d1591394ab9"/>
      <w:footerReference xmlns:r="http://schemas.openxmlformats.org/officeDocument/2006/relationships" w:type="default" r:id="Rae28675804d2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27d1591394ab9" /><Relationship Type="http://schemas.openxmlformats.org/officeDocument/2006/relationships/footer" Target="/word/footer1.xml" Id="Rae28675804d24565" /></Relationships>
</file>