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bb93abb88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COAST INVEST HOLDING AS</w:t>
      </w:r>
    </w:p>
    <w:sectPr>
      <w:headerReference xmlns:r="http://schemas.openxmlformats.org/officeDocument/2006/relationships" w:type="default" r:id="R8721c928cc134703"/>
      <w:footerReference xmlns:r="http://schemas.openxmlformats.org/officeDocument/2006/relationships" w:type="default" r:id="R8eb954eb92f4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1c928cc134703" /><Relationship Type="http://schemas.openxmlformats.org/officeDocument/2006/relationships/footer" Target="/word/footer1.xml" Id="R8eb954eb92f4445b" /></Relationships>
</file>