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eff5d6952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bf23a93214150"/>
      <w:footerReference xmlns:r="http://schemas.openxmlformats.org/officeDocument/2006/relationships" w:type="default" r:id="Red6d3bda3d2b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RØR AS   ·   Org.nr 917 829 918   ·   c/o Færder Rør AS, Mathiasbakken 2A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bf23a93214150" /><Relationship Type="http://schemas.openxmlformats.org/officeDocument/2006/relationships/footer" Target="/word/footer1.xml" Id="Red6d3bda3d2b431e" /></Relationships>
</file>