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b25ad0b24248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ROSELLA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ROSELLA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5de1f00c224d28"/>
      <w:footerReference xmlns:r="http://schemas.openxmlformats.org/officeDocument/2006/relationships" w:type="default" r:id="R3a75d06171d444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ROSELLA AS   ·   Org.nr 917 656 339   ·   Tuengen allé 6D   ·   0374 OSLO   ·   Tlf. 90 64 90 69   ·   c.h.gorbitz@kjemi.uio.no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ROSELLA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5de1f00c224d28" /><Relationship Type="http://schemas.openxmlformats.org/officeDocument/2006/relationships/footer" Target="/word/footer1.xml" Id="R3a75d06171d4444c" /></Relationships>
</file>