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f1420f33c4e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GEORG KVERNELAND AS</w:t>
      </w:r>
    </w:p>
    <w:sectPr>
      <w:headerReference xmlns:r="http://schemas.openxmlformats.org/officeDocument/2006/relationships" w:type="default" r:id="Ra9e0c71eb54d4bc5"/>
      <w:footerReference xmlns:r="http://schemas.openxmlformats.org/officeDocument/2006/relationships" w:type="default" r:id="R31102dd5ab28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GEORG KVERNELAND AS   ·   Org.nr 917 571 007   ·   Luramyrveien 40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GEORG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0c71eb54d4bc5" /><Relationship Type="http://schemas.openxmlformats.org/officeDocument/2006/relationships/footer" Target="/word/footer1.xml" Id="R31102dd5ab284bea" /></Relationships>
</file>