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29127aff6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FAGFOLK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FAGFOLK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246376ebd4fa2"/>
      <w:footerReference xmlns:r="http://schemas.openxmlformats.org/officeDocument/2006/relationships" w:type="default" r:id="R8a0a2cc456b0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FAGFOLK AS   ·   Org.nr 917 533 482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FAGFOLK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246376ebd4fa2" /><Relationship Type="http://schemas.openxmlformats.org/officeDocument/2006/relationships/footer" Target="/word/footer1.xml" Id="R8a0a2cc456b049e9" /></Relationships>
</file>