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b1d33e234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Brødr. Øyehaug A/S, org.nr 917 509 336,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c980dc7b6ec94157"/>
      <w:footerReference xmlns:r="http://schemas.openxmlformats.org/officeDocument/2006/relationships" w:type="default" r:id="R3974df10b30a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dc7b6ec94157" /><Relationship Type="http://schemas.openxmlformats.org/officeDocument/2006/relationships/footer" Target="/word/footer1.xml" Id="R3974df10b30a429e" /></Relationships>
</file>